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92F2F">
      <w:pPr>
        <w:pStyle w:val="5"/>
        <w:keepNext w:val="0"/>
        <w:keepLines w:val="0"/>
        <w:widowControl/>
        <w:suppressLineNumbers w:val="0"/>
        <w:spacing w:before="0" w:beforeAutospacing="1" w:after="0" w:afterAutospacing="1"/>
        <w:ind w:left="0" w:right="0"/>
        <w:jc w:val="center"/>
        <w:rPr>
          <w:rStyle w:val="6"/>
          <w:rFonts w:hint="default" w:ascii="Times New Roman" w:hAnsi="Times New Roman" w:cs="Times New Roman"/>
          <w:u w:val="single"/>
          <w:lang w:val="en-US"/>
        </w:rPr>
      </w:pPr>
      <w:bookmarkStart w:id="0" w:name="_GoBack"/>
      <w:bookmarkEnd w:id="0"/>
      <w:r>
        <w:rPr>
          <w:rStyle w:val="6"/>
          <w:rFonts w:hint="default" w:ascii="Times New Roman" w:hAnsi="Times New Roman" w:cs="Times New Roman"/>
          <w:u w:val="single"/>
          <w:lang w:val="en-US"/>
        </w:rPr>
        <w:t>GENETIC ASSESSMENT &amp; COUNSELLING</w:t>
      </w:r>
    </w:p>
    <w:p w14:paraId="4070A08F">
      <w:pPr>
        <w:pStyle w:val="5"/>
        <w:keepNext w:val="0"/>
        <w:keepLines w:val="0"/>
        <w:widowControl/>
        <w:suppressLineNumbers w:val="0"/>
        <w:spacing w:before="0" w:beforeAutospacing="1" w:after="0" w:afterAutospacing="1"/>
        <w:ind w:left="0" w:right="0"/>
        <w:rPr>
          <w:rStyle w:val="6"/>
          <w:rFonts w:hint="default" w:ascii="Times New Roman" w:hAnsi="Times New Roman" w:cs="Times New Roman"/>
        </w:rPr>
      </w:pPr>
    </w:p>
    <w:p w14:paraId="4F7B07DD">
      <w:pPr>
        <w:pStyle w:val="5"/>
        <w:keepNext w:val="0"/>
        <w:keepLines w:val="0"/>
        <w:widowControl/>
        <w:suppressLineNumbers w:val="0"/>
        <w:spacing w:before="0" w:beforeAutospacing="1" w:after="0" w:afterAutospacing="1"/>
        <w:ind w:left="0" w:right="0"/>
        <w:rPr>
          <w:rFonts w:hint="default" w:ascii="Times New Roman" w:hAnsi="Times New Roman" w:cs="Times New Roman"/>
        </w:rPr>
      </w:pPr>
      <w:r>
        <w:rPr>
          <w:rFonts w:hint="default" w:ascii="Times New Roman" w:hAnsi="Times New Roman" w:cs="Times New Roman"/>
        </w:rPr>
        <w:t>Genetic assessment involves analyzing an individual's DNA to identify changes or mutations in genes, chromosomes, or proteins. This analysis can confirm or rule out suspected genetic conditions, determine the risk of developing certain diseases, and inform decisions about medical treatments and preventive measures. ​</w:t>
      </w:r>
    </w:p>
    <w:p w14:paraId="2FB2AE27">
      <w:pPr>
        <w:pStyle w:val="5"/>
        <w:keepNext w:val="0"/>
        <w:keepLines w:val="0"/>
        <w:widowControl/>
        <w:suppressLineNumbers w:val="0"/>
        <w:spacing w:before="0" w:beforeAutospacing="1" w:after="0" w:afterAutospacing="1"/>
        <w:ind w:left="0" w:right="0"/>
        <w:rPr>
          <w:rFonts w:hint="default" w:ascii="Times New Roman" w:hAnsi="Times New Roman" w:cs="Times New Roman"/>
        </w:rPr>
      </w:pPr>
      <w:r>
        <w:rPr>
          <w:rStyle w:val="6"/>
          <w:rFonts w:hint="default" w:ascii="Times New Roman" w:hAnsi="Times New Roman" w:cs="Times New Roman"/>
        </w:rPr>
        <w:t>Types of Genetic Tests:</w:t>
      </w:r>
    </w:p>
    <w:p w14:paraId="3C160F93">
      <w:pPr>
        <w:pStyle w:val="5"/>
        <w:keepNext w:val="0"/>
        <w:keepLines w:val="0"/>
        <w:widowControl/>
        <w:suppressLineNumbers w:val="0"/>
        <w:spacing w:before="0" w:beforeAutospacing="1" w:after="0" w:afterAutospacing="1"/>
        <w:ind w:left="720" w:right="0"/>
        <w:rPr>
          <w:rFonts w:hint="default" w:ascii="Times New Roman" w:hAnsi="Times New Roman" w:cs="Times New Roman"/>
        </w:rPr>
      </w:pPr>
      <w:r>
        <w:rPr>
          <w:rStyle w:val="6"/>
          <w:rFonts w:hint="default" w:ascii="Times New Roman" w:hAnsi="Times New Roman" w:cs="Times New Roman"/>
        </w:rPr>
        <w:t>Molecular Tests:</w:t>
      </w:r>
      <w:r>
        <w:rPr>
          <w:rFonts w:hint="default" w:ascii="Times New Roman" w:hAnsi="Times New Roman" w:cs="Times New Roman"/>
        </w:rPr>
        <w:t xml:space="preserve"> Examine specific genes or short DNA sequences to identify variations.​</w:t>
      </w:r>
    </w:p>
    <w:p w14:paraId="10A4CE9C">
      <w:pPr>
        <w:pStyle w:val="5"/>
        <w:keepNext w:val="0"/>
        <w:keepLines w:val="0"/>
        <w:widowControl/>
        <w:suppressLineNumbers w:val="0"/>
        <w:spacing w:before="0" w:beforeAutospacing="1" w:after="0" w:afterAutospacing="1"/>
        <w:ind w:left="720" w:right="0"/>
        <w:rPr>
          <w:rFonts w:hint="default" w:ascii="Times New Roman" w:hAnsi="Times New Roman" w:cs="Times New Roman"/>
        </w:rPr>
      </w:pPr>
      <w:r>
        <w:rPr>
          <w:rStyle w:val="6"/>
          <w:rFonts w:hint="default" w:ascii="Times New Roman" w:hAnsi="Times New Roman" w:cs="Times New Roman"/>
        </w:rPr>
        <w:t>Chromosomal Tests:</w:t>
      </w:r>
      <w:r>
        <w:rPr>
          <w:rFonts w:hint="default" w:ascii="Times New Roman" w:hAnsi="Times New Roman" w:cs="Times New Roman"/>
        </w:rPr>
        <w:t xml:space="preserve"> Analyze whole chromosomes or long DNA strands to detect large-scale changes, such as extra or missing chromosomes, deletions, or rearrangements. ​</w:t>
      </w:r>
    </w:p>
    <w:p w14:paraId="416CEDCB">
      <w:pPr>
        <w:pStyle w:val="5"/>
        <w:keepNext w:val="0"/>
        <w:keepLines w:val="0"/>
        <w:widowControl/>
        <w:suppressLineNumbers w:val="0"/>
        <w:spacing w:before="0" w:beforeAutospacing="1" w:after="0" w:afterAutospacing="1"/>
        <w:ind w:left="720" w:right="0"/>
        <w:rPr>
          <w:rFonts w:hint="default" w:ascii="Times New Roman" w:hAnsi="Times New Roman" w:cs="Times New Roman"/>
        </w:rPr>
      </w:pPr>
      <w:r>
        <w:rPr>
          <w:rStyle w:val="6"/>
          <w:rFonts w:hint="default" w:ascii="Times New Roman" w:hAnsi="Times New Roman" w:cs="Times New Roman"/>
        </w:rPr>
        <w:t>Biochemical Tests:</w:t>
      </w:r>
      <w:r>
        <w:rPr>
          <w:rFonts w:hint="default" w:ascii="Times New Roman" w:hAnsi="Times New Roman" w:cs="Times New Roman"/>
        </w:rPr>
        <w:t xml:space="preserve"> Assess the activity levels of proteins to identify abnormalities caused by genetic mutations.​</w:t>
      </w:r>
    </w:p>
    <w:p w14:paraId="20793A3C">
      <w:pPr>
        <w:pStyle w:val="5"/>
        <w:keepNext w:val="0"/>
        <w:keepLines w:val="0"/>
        <w:widowControl/>
        <w:suppressLineNumbers w:val="0"/>
        <w:spacing w:before="0" w:beforeAutospacing="1" w:after="0" w:afterAutospacing="1"/>
        <w:ind w:left="0" w:right="0"/>
        <w:rPr>
          <w:rFonts w:hint="default" w:ascii="Times New Roman" w:hAnsi="Times New Roman" w:cs="Times New Roman"/>
        </w:rPr>
      </w:pPr>
      <w:r>
        <w:rPr>
          <w:rStyle w:val="6"/>
          <w:rFonts w:hint="default" w:ascii="Times New Roman" w:hAnsi="Times New Roman" w:cs="Times New Roman"/>
        </w:rPr>
        <w:t>Applications of Genetic Assessment:</w:t>
      </w:r>
    </w:p>
    <w:p w14:paraId="534E4E3C">
      <w:pPr>
        <w:pStyle w:val="5"/>
        <w:keepNext w:val="0"/>
        <w:keepLines w:val="0"/>
        <w:widowControl/>
        <w:suppressLineNumbers w:val="0"/>
        <w:spacing w:before="0" w:beforeAutospacing="1" w:after="0" w:afterAutospacing="1"/>
        <w:ind w:left="720" w:right="0"/>
        <w:rPr>
          <w:rFonts w:hint="default" w:ascii="Times New Roman" w:hAnsi="Times New Roman" w:cs="Times New Roman"/>
        </w:rPr>
      </w:pPr>
      <w:r>
        <w:rPr>
          <w:rStyle w:val="6"/>
          <w:rFonts w:hint="default" w:ascii="Times New Roman" w:hAnsi="Times New Roman" w:cs="Times New Roman"/>
        </w:rPr>
        <w:t>Diagnostic Testing:</w:t>
      </w:r>
      <w:r>
        <w:rPr>
          <w:rFonts w:hint="default" w:ascii="Times New Roman" w:hAnsi="Times New Roman" w:cs="Times New Roman"/>
        </w:rPr>
        <w:t xml:space="preserve"> Identifies or confirms the presence of a genetic condition.​</w:t>
      </w:r>
    </w:p>
    <w:p w14:paraId="588B5006">
      <w:pPr>
        <w:pStyle w:val="5"/>
        <w:keepNext w:val="0"/>
        <w:keepLines w:val="0"/>
        <w:widowControl/>
        <w:suppressLineNumbers w:val="0"/>
        <w:spacing w:before="0" w:beforeAutospacing="1" w:after="0" w:afterAutospacing="1"/>
        <w:ind w:left="720" w:right="0"/>
        <w:rPr>
          <w:rFonts w:hint="default" w:ascii="Times New Roman" w:hAnsi="Times New Roman" w:cs="Times New Roman"/>
        </w:rPr>
      </w:pPr>
      <w:r>
        <w:rPr>
          <w:rStyle w:val="6"/>
          <w:rFonts w:hint="default" w:ascii="Times New Roman" w:hAnsi="Times New Roman" w:cs="Times New Roman"/>
        </w:rPr>
        <w:t>Carrier Testing:</w:t>
      </w:r>
      <w:r>
        <w:rPr>
          <w:rFonts w:hint="default" w:ascii="Times New Roman" w:hAnsi="Times New Roman" w:cs="Times New Roman"/>
        </w:rPr>
        <w:t xml:space="preserve"> Determines if an individual carries a gene for a recessive inherited disorder, important for family planning.​</w:t>
      </w:r>
    </w:p>
    <w:p w14:paraId="1D353927">
      <w:pPr>
        <w:pStyle w:val="5"/>
        <w:keepNext w:val="0"/>
        <w:keepLines w:val="0"/>
        <w:widowControl/>
        <w:suppressLineNumbers w:val="0"/>
        <w:spacing w:before="0" w:beforeAutospacing="1" w:after="0" w:afterAutospacing="1"/>
        <w:ind w:left="720" w:right="0"/>
        <w:rPr>
          <w:rFonts w:hint="default" w:ascii="Times New Roman" w:hAnsi="Times New Roman" w:cs="Times New Roman"/>
        </w:rPr>
      </w:pPr>
      <w:r>
        <w:rPr>
          <w:rStyle w:val="6"/>
          <w:rFonts w:hint="default" w:ascii="Times New Roman" w:hAnsi="Times New Roman" w:cs="Times New Roman"/>
        </w:rPr>
        <w:t>Prenatal Testing:</w:t>
      </w:r>
      <w:r>
        <w:rPr>
          <w:rFonts w:hint="default" w:ascii="Times New Roman" w:hAnsi="Times New Roman" w:cs="Times New Roman"/>
        </w:rPr>
        <w:t xml:space="preserve"> Screens for genetic conditions in a fetus, aiding expectant parents in making informed decisions.</w:t>
      </w:r>
    </w:p>
    <w:p w14:paraId="5DF44453">
      <w:pPr>
        <w:pStyle w:val="5"/>
        <w:keepNext w:val="0"/>
        <w:keepLines w:val="0"/>
        <w:widowControl/>
        <w:suppressLineNumbers w:val="0"/>
        <w:spacing w:before="0" w:beforeAutospacing="1" w:after="0" w:afterAutospacing="1"/>
        <w:ind w:left="720" w:right="0"/>
        <w:rPr>
          <w:rFonts w:hint="default" w:ascii="Times New Roman" w:hAnsi="Times New Roman" w:cs="Times New Roman"/>
        </w:rPr>
      </w:pPr>
      <w:r>
        <w:rPr>
          <w:rStyle w:val="6"/>
          <w:rFonts w:hint="default" w:ascii="Times New Roman" w:hAnsi="Times New Roman" w:cs="Times New Roman"/>
        </w:rPr>
        <w:t>Predictive and Presymptomatic Testing:</w:t>
      </w:r>
      <w:r>
        <w:rPr>
          <w:rFonts w:hint="default" w:ascii="Times New Roman" w:hAnsi="Times New Roman" w:cs="Times New Roman"/>
        </w:rPr>
        <w:t xml:space="preserve"> Assesses the risk of developing certain genetic conditions before symptoms appear.​</w:t>
      </w:r>
    </w:p>
    <w:p w14:paraId="56066354">
      <w:pPr>
        <w:pStyle w:val="5"/>
        <w:keepNext w:val="0"/>
        <w:keepLines w:val="0"/>
        <w:widowControl/>
        <w:suppressLineNumbers w:val="0"/>
        <w:spacing w:before="0" w:beforeAutospacing="1" w:after="0" w:afterAutospacing="1"/>
        <w:ind w:left="720" w:right="0"/>
        <w:rPr>
          <w:rFonts w:hint="default" w:ascii="Times New Roman" w:hAnsi="Times New Roman" w:cs="Times New Roman"/>
        </w:rPr>
      </w:pPr>
      <w:r>
        <w:rPr>
          <w:rStyle w:val="6"/>
          <w:rFonts w:hint="default" w:ascii="Times New Roman" w:hAnsi="Times New Roman" w:cs="Times New Roman"/>
        </w:rPr>
        <w:t>Pharmacogenomic Testing:</w:t>
      </w:r>
      <w:r>
        <w:rPr>
          <w:rFonts w:hint="default" w:ascii="Times New Roman" w:hAnsi="Times New Roman" w:cs="Times New Roman"/>
        </w:rPr>
        <w:t xml:space="preserve"> Evaluates how an individual's genetic makeup affects their response to medications, guiding personalized treatment plans.​</w:t>
      </w:r>
    </w:p>
    <w:p w14:paraId="2CAF5419">
      <w:pPr>
        <w:pStyle w:val="5"/>
        <w:keepNext w:val="0"/>
        <w:keepLines w:val="0"/>
        <w:widowControl/>
        <w:suppressLineNumbers w:val="0"/>
        <w:spacing w:before="0" w:beforeAutospacing="1" w:after="0" w:afterAutospacing="1"/>
        <w:ind w:left="0" w:right="0"/>
        <w:rPr>
          <w:rFonts w:hint="default" w:ascii="Times New Roman" w:hAnsi="Times New Roman" w:cs="Times New Roman"/>
        </w:rPr>
      </w:pPr>
      <w:r>
        <w:rPr>
          <w:rStyle w:val="6"/>
          <w:rFonts w:hint="default" w:ascii="Times New Roman" w:hAnsi="Times New Roman" w:cs="Times New Roman"/>
        </w:rPr>
        <w:t>Considerations:</w:t>
      </w:r>
    </w:p>
    <w:p w14:paraId="582F6863">
      <w:pPr>
        <w:pStyle w:val="5"/>
        <w:keepNext w:val="0"/>
        <w:keepLines w:val="0"/>
        <w:widowControl/>
        <w:suppressLineNumbers w:val="0"/>
        <w:spacing w:before="0" w:beforeAutospacing="1" w:after="0" w:afterAutospacing="1"/>
        <w:ind w:left="0" w:right="0"/>
        <w:rPr>
          <w:rFonts w:hint="default" w:ascii="Times New Roman" w:hAnsi="Times New Roman" w:cs="Times New Roman"/>
        </w:rPr>
      </w:pPr>
      <w:r>
        <w:rPr>
          <w:rFonts w:hint="default" w:ascii="Times New Roman" w:hAnsi="Times New Roman" w:cs="Times New Roman"/>
        </w:rPr>
        <w:t>While genetic assessments offer valuable insights, they also raise ethical, legal, and social issues, including concerns about privacy, discrimination, and the potential psychological impact of test results. It's crucial to undergo genetic testing under the guidance of qualified healthcare professionals and, when possible, with genetic counseling to understand the implications of the results.</w:t>
      </w:r>
    </w:p>
    <w:p w14:paraId="67EFBEC5">
      <w:pPr>
        <w:pStyle w:val="5"/>
        <w:keepNext w:val="0"/>
        <w:keepLines w:val="0"/>
        <w:widowControl/>
        <w:suppressLineNumbers w:val="0"/>
        <w:spacing w:before="0" w:beforeAutospacing="1" w:after="0" w:afterAutospacing="1"/>
        <w:ind w:left="0" w:right="0"/>
        <w:rPr>
          <w:rStyle w:val="6"/>
          <w:rFonts w:hint="default" w:ascii="Times New Roman" w:hAnsi="Times New Roman" w:cs="Times New Roman"/>
        </w:rPr>
      </w:pPr>
    </w:p>
    <w:p w14:paraId="04882FD0">
      <w:pPr>
        <w:pStyle w:val="5"/>
        <w:keepNext w:val="0"/>
        <w:keepLines w:val="0"/>
        <w:widowControl/>
        <w:suppressLineNumbers w:val="0"/>
        <w:spacing w:before="0" w:beforeAutospacing="1" w:after="0" w:afterAutospacing="1"/>
        <w:ind w:left="0" w:right="0"/>
        <w:rPr>
          <w:rStyle w:val="6"/>
          <w:rFonts w:hint="default" w:ascii="Times New Roman" w:hAnsi="Times New Roman" w:cs="Times New Roman"/>
        </w:rPr>
      </w:pPr>
    </w:p>
    <w:p w14:paraId="539A350B">
      <w:pPr>
        <w:pStyle w:val="5"/>
        <w:keepNext w:val="0"/>
        <w:keepLines w:val="0"/>
        <w:widowControl/>
        <w:suppressLineNumbers w:val="0"/>
        <w:spacing w:before="0" w:beforeAutospacing="1" w:after="0" w:afterAutospacing="1"/>
        <w:ind w:left="0" w:right="0"/>
        <w:rPr>
          <w:rStyle w:val="6"/>
          <w:rFonts w:hint="default" w:ascii="Times New Roman" w:hAnsi="Times New Roman" w:cs="Times New Roman"/>
        </w:rPr>
      </w:pPr>
    </w:p>
    <w:p w14:paraId="265EFE56">
      <w:pPr>
        <w:pStyle w:val="5"/>
        <w:keepNext w:val="0"/>
        <w:keepLines w:val="0"/>
        <w:widowControl/>
        <w:suppressLineNumbers w:val="0"/>
        <w:spacing w:before="0" w:beforeAutospacing="1" w:after="0" w:afterAutospacing="1"/>
        <w:ind w:left="0" w:right="0"/>
        <w:rPr>
          <w:rStyle w:val="6"/>
          <w:rFonts w:hint="default" w:ascii="Times New Roman" w:hAnsi="Times New Roman" w:cs="Times New Roman"/>
        </w:rPr>
      </w:pPr>
    </w:p>
    <w:p w14:paraId="7C0D2087">
      <w:pPr>
        <w:pStyle w:val="5"/>
        <w:keepNext w:val="0"/>
        <w:keepLines w:val="0"/>
        <w:widowControl/>
        <w:suppressLineNumbers w:val="0"/>
        <w:spacing w:before="0" w:beforeAutospacing="1" w:after="0" w:afterAutospacing="1"/>
        <w:ind w:left="0" w:right="0"/>
        <w:rPr>
          <w:rFonts w:hint="default" w:ascii="Times New Roman" w:hAnsi="Times New Roman" w:cs="Times New Roman"/>
        </w:rPr>
      </w:pPr>
      <w:r>
        <w:rPr>
          <w:rStyle w:val="6"/>
          <w:rFonts w:hint="default" w:ascii="Times New Roman" w:hAnsi="Times New Roman" w:cs="Times New Roman"/>
        </w:rPr>
        <w:t>Ethical Aspects:</w:t>
      </w:r>
    </w:p>
    <w:p w14:paraId="723A9656">
      <w:pPr>
        <w:pStyle w:val="5"/>
        <w:keepNext w:val="0"/>
        <w:keepLines w:val="0"/>
        <w:widowControl/>
        <w:suppressLineNumbers w:val="0"/>
        <w:spacing w:before="0" w:beforeAutospacing="1" w:after="0" w:afterAutospacing="1"/>
        <w:ind w:left="720" w:right="0"/>
        <w:rPr>
          <w:rFonts w:hint="default" w:ascii="Times New Roman" w:hAnsi="Times New Roman" w:cs="Times New Roman"/>
        </w:rPr>
      </w:pPr>
      <w:r>
        <w:rPr>
          <w:rStyle w:val="6"/>
          <w:rFonts w:hint="default" w:ascii="Times New Roman" w:hAnsi="Times New Roman" w:cs="Times New Roman"/>
        </w:rPr>
        <w:t>Autonomy:</w:t>
      </w:r>
      <w:r>
        <w:rPr>
          <w:rFonts w:hint="default" w:ascii="Times New Roman" w:hAnsi="Times New Roman" w:cs="Times New Roman"/>
        </w:rPr>
        <w:t xml:space="preserve"> Respecting a patient's right to make informed decisions about their genetic testing and counseling options.​</w:t>
      </w:r>
    </w:p>
    <w:p w14:paraId="3BD4B008">
      <w:pPr>
        <w:pStyle w:val="5"/>
        <w:keepNext w:val="0"/>
        <w:keepLines w:val="0"/>
        <w:widowControl/>
        <w:suppressLineNumbers w:val="0"/>
        <w:spacing w:before="0" w:beforeAutospacing="1" w:after="0" w:afterAutospacing="1"/>
        <w:ind w:left="720" w:right="0"/>
        <w:rPr>
          <w:rFonts w:hint="default" w:ascii="Times New Roman" w:hAnsi="Times New Roman" w:cs="Times New Roman"/>
        </w:rPr>
      </w:pPr>
      <w:r>
        <w:rPr>
          <w:rStyle w:val="6"/>
          <w:rFonts w:hint="default" w:ascii="Times New Roman" w:hAnsi="Times New Roman" w:cs="Times New Roman"/>
        </w:rPr>
        <w:t>Informed Consent:</w:t>
      </w:r>
      <w:r>
        <w:rPr>
          <w:rFonts w:hint="default" w:ascii="Times New Roman" w:hAnsi="Times New Roman" w:cs="Times New Roman"/>
        </w:rPr>
        <w:t xml:space="preserve"> Ensuring patients are fully aware of the implications, benefits, and potential risks of genetic tests before proceeding.​</w:t>
      </w:r>
    </w:p>
    <w:p w14:paraId="5B94E93E">
      <w:pPr>
        <w:pStyle w:val="5"/>
        <w:keepNext w:val="0"/>
        <w:keepLines w:val="0"/>
        <w:widowControl/>
        <w:suppressLineNumbers w:val="0"/>
        <w:spacing w:before="0" w:beforeAutospacing="1" w:after="0" w:afterAutospacing="1"/>
        <w:ind w:left="720" w:right="0"/>
        <w:rPr>
          <w:rFonts w:hint="default" w:ascii="Times New Roman" w:hAnsi="Times New Roman" w:cs="Times New Roman"/>
        </w:rPr>
      </w:pPr>
      <w:r>
        <w:rPr>
          <w:rStyle w:val="6"/>
          <w:rFonts w:hint="default" w:ascii="Times New Roman" w:hAnsi="Times New Roman" w:cs="Times New Roman"/>
        </w:rPr>
        <w:t>Confidentiality:</w:t>
      </w:r>
      <w:r>
        <w:rPr>
          <w:rFonts w:hint="default" w:ascii="Times New Roman" w:hAnsi="Times New Roman" w:cs="Times New Roman"/>
        </w:rPr>
        <w:t xml:space="preserve"> Protecting the privacy of genetic information to prevent potential discrimination or stigmatization. </w:t>
      </w:r>
    </w:p>
    <w:p w14:paraId="529FECDC">
      <w:pPr>
        <w:pStyle w:val="5"/>
        <w:keepNext w:val="0"/>
        <w:keepLines w:val="0"/>
        <w:widowControl/>
        <w:suppressLineNumbers w:val="0"/>
        <w:spacing w:before="0" w:beforeAutospacing="1" w:after="0" w:afterAutospacing="1"/>
        <w:ind w:left="720" w:right="0"/>
        <w:rPr>
          <w:rFonts w:hint="default" w:ascii="Times New Roman" w:hAnsi="Times New Roman" w:cs="Times New Roman"/>
        </w:rPr>
      </w:pPr>
      <w:r>
        <w:rPr>
          <w:rStyle w:val="6"/>
          <w:rFonts w:hint="default" w:ascii="Times New Roman" w:hAnsi="Times New Roman" w:cs="Times New Roman"/>
        </w:rPr>
        <w:t>Non-Maleficence and Beneficence:</w:t>
      </w:r>
      <w:r>
        <w:rPr>
          <w:rFonts w:hint="default" w:ascii="Times New Roman" w:hAnsi="Times New Roman" w:cs="Times New Roman"/>
        </w:rPr>
        <w:t xml:space="preserve"> Avoiding harm and promoting the well-being of patients by providing accurate information and appropriate care recommendations. </w:t>
      </w:r>
    </w:p>
    <w:p w14:paraId="493FCD18">
      <w:pPr>
        <w:pStyle w:val="5"/>
        <w:keepNext w:val="0"/>
        <w:keepLines w:val="0"/>
        <w:widowControl/>
        <w:suppressLineNumbers w:val="0"/>
        <w:spacing w:before="0" w:beforeAutospacing="1" w:after="0" w:afterAutospacing="1"/>
        <w:ind w:left="720" w:right="0"/>
        <w:rPr>
          <w:rFonts w:hint="default" w:ascii="Times New Roman" w:hAnsi="Times New Roman" w:cs="Times New Roman"/>
        </w:rPr>
      </w:pPr>
      <w:r>
        <w:rPr>
          <w:rStyle w:val="6"/>
          <w:rFonts w:hint="default" w:ascii="Times New Roman" w:hAnsi="Times New Roman" w:cs="Times New Roman"/>
        </w:rPr>
        <w:t>Justice:</w:t>
      </w:r>
      <w:r>
        <w:rPr>
          <w:rFonts w:hint="default" w:ascii="Times New Roman" w:hAnsi="Times New Roman" w:cs="Times New Roman"/>
        </w:rPr>
        <w:t xml:space="preserve"> Ensuring equitable access to genetic counseling services without discrimination.​</w:t>
      </w:r>
    </w:p>
    <w:p w14:paraId="4F4AE539">
      <w:pPr>
        <w:pStyle w:val="5"/>
        <w:keepNext w:val="0"/>
        <w:keepLines w:val="0"/>
        <w:widowControl/>
        <w:suppressLineNumbers w:val="0"/>
        <w:spacing w:before="0" w:beforeAutospacing="1" w:after="0" w:afterAutospacing="1"/>
        <w:ind w:left="0" w:right="0"/>
        <w:rPr>
          <w:rFonts w:hint="default" w:ascii="Times New Roman" w:hAnsi="Times New Roman" w:cs="Times New Roman"/>
        </w:rPr>
      </w:pPr>
      <w:r>
        <w:rPr>
          <w:rStyle w:val="6"/>
          <w:rFonts w:hint="default" w:ascii="Times New Roman" w:hAnsi="Times New Roman" w:cs="Times New Roman"/>
        </w:rPr>
        <w:t>Legal Aspects in India:</w:t>
      </w:r>
    </w:p>
    <w:p w14:paraId="6F5DC09E">
      <w:pPr>
        <w:pStyle w:val="5"/>
        <w:keepNext w:val="0"/>
        <w:keepLines w:val="0"/>
        <w:widowControl/>
        <w:suppressLineNumbers w:val="0"/>
        <w:spacing w:before="0" w:beforeAutospacing="1" w:after="0" w:afterAutospacing="1"/>
        <w:ind w:left="0" w:right="0"/>
        <w:rPr>
          <w:rFonts w:hint="default" w:ascii="Times New Roman" w:hAnsi="Times New Roman" w:cs="Times New Roman"/>
        </w:rPr>
      </w:pPr>
      <w:r>
        <w:rPr>
          <w:rFonts w:hint="default" w:ascii="Times New Roman" w:hAnsi="Times New Roman" w:cs="Times New Roman"/>
        </w:rPr>
        <w:t xml:space="preserve">In India, the </w:t>
      </w:r>
      <w:r>
        <w:rPr>
          <w:rStyle w:val="6"/>
          <w:rFonts w:hint="default" w:ascii="Times New Roman" w:hAnsi="Times New Roman" w:cs="Times New Roman"/>
        </w:rPr>
        <w:t>Pre-Conception and Pre-Natal Diagnostic Techniques (PCPNDT) Act, 1994</w:t>
      </w:r>
      <w:r>
        <w:rPr>
          <w:rFonts w:hint="default" w:ascii="Times New Roman" w:hAnsi="Times New Roman" w:cs="Times New Roman"/>
        </w:rPr>
        <w:t xml:space="preserve"> regulates genetic testing and counseling to prevent misuse, such as sex determination and female foeticide. Key provisions include:​</w:t>
      </w:r>
    </w:p>
    <w:p w14:paraId="5CA06392">
      <w:pPr>
        <w:pStyle w:val="5"/>
        <w:keepNext w:val="0"/>
        <w:keepLines w:val="0"/>
        <w:widowControl/>
        <w:suppressLineNumbers w:val="0"/>
        <w:spacing w:before="0" w:beforeAutospacing="1" w:after="0" w:afterAutospacing="1"/>
        <w:ind w:left="720" w:right="0"/>
        <w:rPr>
          <w:rFonts w:hint="default" w:ascii="Times New Roman" w:hAnsi="Times New Roman" w:cs="Times New Roman"/>
        </w:rPr>
      </w:pPr>
      <w:r>
        <w:rPr>
          <w:rStyle w:val="6"/>
          <w:rFonts w:hint="default" w:ascii="Times New Roman" w:hAnsi="Times New Roman" w:cs="Times New Roman"/>
        </w:rPr>
        <w:t>Prohibition of Sex Selection:</w:t>
      </w:r>
      <w:r>
        <w:rPr>
          <w:rFonts w:hint="default" w:ascii="Times New Roman" w:hAnsi="Times New Roman" w:cs="Times New Roman"/>
        </w:rPr>
        <w:t xml:space="preserve"> Ban on conducting or advertising prenatal sex determination tests.​</w:t>
      </w:r>
    </w:p>
    <w:p w14:paraId="31796CA7">
      <w:pPr>
        <w:pStyle w:val="5"/>
        <w:keepNext w:val="0"/>
        <w:keepLines w:val="0"/>
        <w:widowControl/>
        <w:suppressLineNumbers w:val="0"/>
        <w:spacing w:before="0" w:beforeAutospacing="1" w:after="0" w:afterAutospacing="1"/>
        <w:ind w:left="720" w:right="0"/>
        <w:rPr>
          <w:rFonts w:hint="default" w:ascii="Times New Roman" w:hAnsi="Times New Roman" w:cs="Times New Roman"/>
        </w:rPr>
      </w:pPr>
      <w:r>
        <w:rPr>
          <w:rStyle w:val="6"/>
          <w:rFonts w:hint="default" w:ascii="Times New Roman" w:hAnsi="Times New Roman" w:cs="Times New Roman"/>
        </w:rPr>
        <w:t>Regulation of Genetic Testing:</w:t>
      </w:r>
      <w:r>
        <w:rPr>
          <w:rFonts w:hint="default" w:ascii="Times New Roman" w:hAnsi="Times New Roman" w:cs="Times New Roman"/>
        </w:rPr>
        <w:t xml:space="preserve"> Genetic tests are permitted only for detecting specific genetic abnormalities and not for sex selection.</w:t>
      </w:r>
    </w:p>
    <w:p w14:paraId="71A88CF1">
      <w:pPr>
        <w:pStyle w:val="5"/>
        <w:keepNext w:val="0"/>
        <w:keepLines w:val="0"/>
        <w:widowControl/>
        <w:suppressLineNumbers w:val="0"/>
        <w:spacing w:before="0" w:beforeAutospacing="1" w:after="0" w:afterAutospacing="1"/>
        <w:ind w:left="720" w:right="0"/>
        <w:rPr>
          <w:rFonts w:hint="default" w:ascii="Times New Roman" w:hAnsi="Times New Roman" w:cs="Times New Roman"/>
          <w:lang w:val="en-US"/>
        </w:rPr>
      </w:pPr>
      <w:r>
        <w:rPr>
          <w:rStyle w:val="6"/>
          <w:rFonts w:hint="default" w:ascii="Times New Roman" w:hAnsi="Times New Roman" w:cs="Times New Roman"/>
        </w:rPr>
        <w:t>Mandatory Registration:</w:t>
      </w:r>
      <w:r>
        <w:rPr>
          <w:rFonts w:hint="default" w:ascii="Times New Roman" w:hAnsi="Times New Roman" w:cs="Times New Roman"/>
        </w:rPr>
        <w:t xml:space="preserve"> All genetic counseling centers, laboratories, and clinics must be registered and adhere to strict guidelines. </w:t>
      </w:r>
    </w:p>
    <w:p w14:paraId="317D1A02">
      <w:pPr>
        <w:keepNext w:val="0"/>
        <w:keepLines w:val="0"/>
        <w:widowControl/>
        <w:numPr>
          <w:numId w:val="0"/>
        </w:numPr>
        <w:suppressLineNumbers w:val="0"/>
        <w:spacing w:before="0" w:beforeAutospacing="1" w:after="0" w:afterAutospacing="1"/>
        <w:rPr>
          <w:rFonts w:hint="default" w:ascii="Times New Roman" w:hAnsi="Times New Roman" w:cs="Times New Roman"/>
        </w:rPr>
      </w:pPr>
    </w:p>
    <w:p w14:paraId="1FC71D6B">
      <w:pPr>
        <w:rPr>
          <w:rFonts w:hint="default" w:ascii="Times New Roman" w:hAnsi="Times New Roman" w:cs="Times New Roman"/>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D63F35"/>
    <w:rsid w:val="036E33CE"/>
    <w:rsid w:val="19D63F35"/>
    <w:rsid w:val="7FB73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qFormat/>
    <w:uiPriority w:val="0"/>
    <w:rPr>
      <w:color w:val="0000FF"/>
      <w:u w:val="single"/>
    </w:rPr>
  </w:style>
  <w:style w:type="paragraph" w:styleId="5">
    <w:name w:val="Normal (Web)"/>
    <w:basedOn w:val="1"/>
    <w:qFormat/>
    <w:uiPriority w:val="0"/>
    <w:rPr>
      <w:sz w:val="24"/>
      <w:szCs w:val="24"/>
    </w:rPr>
  </w:style>
  <w:style w:type="character" w:styleId="6">
    <w:name w:val="Strong"/>
    <w:basedOn w:val="2"/>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2025-03-24T05:27:00Z</dcterms:created>
  <dc:creator>Shivam Gupta</dc:creator>
  <cp:lastModifiedBy>Shivam Gupta</cp:lastModifiedBy>
  <dcterms:modified xsi:type="dcterms:W3CDTF">2025-03-24T08:46:00Z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42A97F25F06048008E88710379893883_11</vt:lpwstr>
  </property>
</Properties>
</file>